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2291932</wp:posOffset>
            </wp:positionH>
            <wp:positionV relativeFrom="page">
              <wp:posOffset>914400</wp:posOffset>
            </wp:positionV>
            <wp:extent cx="3175835" cy="3175835"/>
            <wp:effectExtent b="0" l="0" r="0" t="0"/>
            <wp:wrapSquare wrapText="bothSides" distB="152400" distT="152400" distL="152400" distR="152400"/>
            <wp:docPr descr="LMBF cirle.png" id="2" name="image1.png"/>
            <a:graphic>
              <a:graphicData uri="http://schemas.openxmlformats.org/drawingml/2006/picture">
                <pic:pic>
                  <pic:nvPicPr>
                    <pic:cNvPr descr="LMBF cirle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835" cy="3175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Sponsorship Information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LMBF Volleyball Tournament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September 28,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Lindsay M Benton Volleyball Tournament 202</w:t>
      </w: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SPONSORSHIP INFORMATION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PLATINUM SPONSOR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$750.00 (and above)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Platinum Sponsor will receive the following: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Platinum Sponsor business name printed first and prominently on event t-shirts and on all printed material.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Promotion on the Lindsay M Benton Foundation website, the LMBF Facebook Page &amp; the Facebook Event Page.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 may display their corporate banner at the volleyball court location for the day.  Banner needs to be no bigger than 3x5 and provided by the sponsor.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 is encouraged to provide promotional items for the participants SWAG Bags, a total of 50 swag bags will be provided.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Platinum Sponsor may have a display but must provide their own 10x10 tent, tables etc.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team of 4-6 players may participate in the volleyball tournament.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GOLD SPONSOR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$500.00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Gold Sponsor will receive the following: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Gold Sponsor business name printed on event t-shirts and on all printed material.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Promotion on the Lindsay M Benton Foundation website, the LMBF Facebook Page &amp; the Facebook Event Page.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 may display their corporate banner at the volleyball court location for the day.  Banner needs to be no bigger than 3x5 and provided by the sponsor.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 is encouraged to provide promotional items for the participants SWAG Bags, a total of 50 swag bags will be provided.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Gold Sponsor may have a display but must provide their own 10x10 tent, tables etc.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9" w:right="0" w:hanging="229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team of 4-6 players may participate in the volleyball tournament.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SILVER SPONSOR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$250.00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Silver Sponsor will receive the following: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Silver Sponsor business name printed on event t-shirts and on all printed material.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Promotion on the Lindsay M Benton Foundation website, the LMBF Facebook Page &amp; the Facebook Event Page.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 may display their corporate banner at the volleyball court location for the day.  Banner needs to be no bigger than 3x5 and provided by the sponsor.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 is encouraged to provide promotional items for the participants SWAG Bags, a total of 50 swag bags will be provided.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BRONZE SPONSOR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$100.00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Bronze Sponsor will receive the following: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Bronze Sponsor listing in text on all printed materials.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" w:right="0" w:hanging="196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Promotion on the Lindsay M Benton Foundation website, the LMBF Facebook Page &amp; the Facebook Event Page.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 Kind 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(Donation of goods or services) Value of $100.00-750.00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kind donors receive the equivalent benefits to the above categories based on the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 of the donation. (Value is decided by cost, not retail price)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-$100.00 donation will be promoted on the Facebook Event Page and acknowledged as an In Kind Donor on the Donor’s List.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Mail (or Email) to Lindsay M Benton Foundation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8384 Compass Pointe East Wynd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Leland, NC 28451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Lindsaymbentonfoundation@gmail.com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Lindsay M Benton Volleyball Tournament 202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SPONSORSHIP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Yes! We will provide sponsorship for the Lindsay M Benton Volleyball Tournament.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Platinum Sponsor ($750.00)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_____Gold Sponsor ($500.00)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_____Silver Sponsor ($250.00)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_____Bronze Sponsor ($100.00)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_____In Kind Donor (goods valued at $_____). Date to be picked up ______________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________________________________________________________________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 ______________________________________ Title____________________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_______________________________________________________________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(____)________________ Email______________________________________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make check payable to: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Lindsay M Benton Foundation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return to address noted below.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LMBF must receive all sponsorship paperwork by 9/0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we cannot guarantee you will be on t-shirts or printed material if received later than deadline. Thank you for understanding.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color w:val="ff26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  <w:rtl w:val="0"/>
        </w:rPr>
        <w:t xml:space="preserve">PLEASE KEEP THIS PORTION FOR YOUR RECEIPT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LINDSAY M BENTON FOUNDATION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8384 Compass Pointe East Wynd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Leland, NC 28451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www.lindsaymbentonfoundation.com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lindsaymbentonfoundation@gmail.com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CONTRIBUTION AMOUNT $________________________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DATE__________________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 ID #  81-4961030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195579</wp:posOffset>
            </wp:positionV>
            <wp:extent cx="901700" cy="901700"/>
            <wp:effectExtent b="0" l="0" r="0" t="0"/>
            <wp:wrapSquare wrapText="bothSides" distB="152400" distT="152400" distL="152400" distR="152400"/>
            <wp:docPr descr="LMBF cirle.png" id="1" name="image1.png"/>
            <a:graphic>
              <a:graphicData uri="http://schemas.openxmlformats.org/drawingml/2006/picture">
                <pic:pic>
                  <pic:nvPicPr>
                    <pic:cNvPr descr="LMBF cirle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229" w:hanging="229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7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36" w:hanging="196.0000000000001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9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7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36" w:hanging="196.0000000000001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229" w:hanging="229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7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36" w:hanging="196.0000000000001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lindsaymbentonfoundation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